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60868">
        <w:rPr>
          <w:rFonts w:ascii="Corbel" w:hAnsi="Corbel"/>
          <w:i/>
          <w:smallCaps/>
          <w:sz w:val="24"/>
          <w:szCs w:val="24"/>
        </w:rPr>
        <w:t>2020/2021-2022/2023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Default="00EA4832" w:rsidP="00424D4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222013">
        <w:rPr>
          <w:rFonts w:ascii="Corbel" w:hAnsi="Corbel"/>
          <w:sz w:val="20"/>
          <w:szCs w:val="20"/>
        </w:rPr>
        <w:t xml:space="preserve">ok akademicki </w:t>
      </w:r>
      <w:r w:rsidR="00424D4C">
        <w:rPr>
          <w:rFonts w:ascii="Corbel" w:hAnsi="Corbel"/>
          <w:sz w:val="20"/>
          <w:szCs w:val="20"/>
        </w:rPr>
        <w:t>2021/2022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24D4C" w:rsidRDefault="00976E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24D4C">
              <w:rPr>
                <w:rFonts w:ascii="Corbel" w:hAnsi="Corbel"/>
                <w:sz w:val="24"/>
                <w:szCs w:val="24"/>
              </w:rPr>
              <w:t>Biurotechnika</w:t>
            </w:r>
          </w:p>
        </w:tc>
      </w:tr>
      <w:tr w:rsidR="00976E2F" w:rsidRPr="009C54AE" w:rsidTr="00B819C8">
        <w:tc>
          <w:tcPr>
            <w:tcW w:w="2694" w:type="dxa"/>
            <w:vAlign w:val="center"/>
          </w:tcPr>
          <w:p w:rsidR="00976E2F" w:rsidRPr="009C54AE" w:rsidRDefault="00976E2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976E2F" w:rsidRPr="0071319C" w:rsidRDefault="00976E2F" w:rsidP="00FE655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PRA22</w:t>
            </w:r>
          </w:p>
        </w:tc>
      </w:tr>
      <w:tr w:rsidR="00976E2F" w:rsidRPr="009C54AE" w:rsidTr="00B819C8">
        <w:tc>
          <w:tcPr>
            <w:tcW w:w="2694" w:type="dxa"/>
            <w:vAlign w:val="center"/>
          </w:tcPr>
          <w:p w:rsidR="00976E2F" w:rsidRPr="009C54AE" w:rsidRDefault="00976E2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76E2F" w:rsidRPr="0071319C" w:rsidRDefault="00976E2F" w:rsidP="00FE655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Administracja 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71319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III 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24D4C" w:rsidRPr="0071319C" w:rsidRDefault="00424D4C" w:rsidP="00424D4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 Agata Barczewska-Dziobek, prof. UR</w:t>
            </w:r>
          </w:p>
        </w:tc>
      </w:tr>
      <w:tr w:rsidR="00424D4C" w:rsidRPr="009C54AE" w:rsidTr="00B819C8">
        <w:tc>
          <w:tcPr>
            <w:tcW w:w="2694" w:type="dxa"/>
            <w:vAlign w:val="center"/>
          </w:tcPr>
          <w:p w:rsidR="00424D4C" w:rsidRPr="009C54AE" w:rsidRDefault="00424D4C" w:rsidP="00424D4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24D4C" w:rsidRDefault="00424D4C" w:rsidP="00424D4C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Agata Barczewska-Dziobek, prof. UR,  dr Anna Łukaszuk, </w:t>
            </w:r>
          </w:p>
          <w:p w:rsidR="00424D4C" w:rsidRPr="0071319C" w:rsidRDefault="00424D4C" w:rsidP="00424D4C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1319C">
              <w:rPr>
                <w:rFonts w:ascii="Corbel" w:hAnsi="Corbel"/>
                <w:b w:val="0"/>
                <w:color w:val="auto"/>
                <w:sz w:val="24"/>
                <w:szCs w:val="24"/>
              </w:rPr>
              <w:t>mgr Izabela Bentkowska-Furman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 mgr Agata Fiołek</w:t>
            </w:r>
          </w:p>
        </w:tc>
      </w:tr>
    </w:tbl>
    <w:p w:rsidR="0085747A" w:rsidRPr="009C54AE" w:rsidRDefault="0085747A" w:rsidP="00424D4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424D4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424D4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424D4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6E2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33E62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bookmarkStart w:id="0" w:name="_GoBack"/>
            <w:r>
              <w:rPr>
                <w:rFonts w:ascii="Corbel" w:hAnsi="Corbel"/>
                <w:sz w:val="24"/>
                <w:szCs w:val="24"/>
              </w:rPr>
              <w:t>30</w:t>
            </w:r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6E2F" w:rsidP="00424D4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220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B79F0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2220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="008B79F0"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424D4C" w:rsidRDefault="00424D4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4AE" w:rsidRDefault="008713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424D4C" w:rsidRPr="009C54AE" w:rsidRDefault="00424D4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8B79F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temat funkcjonowania administracji publicznej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424D4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24D4C" w:rsidRPr="009C54AE" w:rsidTr="00424D4C">
        <w:tc>
          <w:tcPr>
            <w:tcW w:w="851" w:type="dxa"/>
            <w:vAlign w:val="center"/>
          </w:tcPr>
          <w:p w:rsidR="00424D4C" w:rsidRPr="009C54AE" w:rsidRDefault="00424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424D4C" w:rsidRPr="00D90991" w:rsidRDefault="00424D4C" w:rsidP="00FE655F">
            <w:pPr>
              <w:spacing w:after="0" w:line="240" w:lineRule="auto"/>
              <w:jc w:val="both"/>
              <w:rPr>
                <w:rFonts w:ascii="Corbel" w:hAnsi="Corbel" w:cs="Calibri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i/>
                <w:sz w:val="24"/>
                <w:szCs w:val="24"/>
              </w:rPr>
              <w:t>Student powinien poznać podstawowe zagadnienia z zakres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 xml:space="preserve">u organizacji stanowiska pracy </w:t>
            </w:r>
            <w:r w:rsidRPr="00D90991">
              <w:rPr>
                <w:rFonts w:ascii="Corbel" w:eastAsia="Cambria" w:hAnsi="Corbel" w:cs="Calibri"/>
                <w:i/>
                <w:sz w:val="24"/>
                <w:szCs w:val="24"/>
              </w:rPr>
              <w:t>w urzędzie, bezpieczeństwa i higieny pracy biurowej.</w:t>
            </w:r>
          </w:p>
        </w:tc>
      </w:tr>
      <w:tr w:rsidR="00424D4C" w:rsidRPr="009C54AE" w:rsidTr="00424D4C">
        <w:tc>
          <w:tcPr>
            <w:tcW w:w="851" w:type="dxa"/>
            <w:vAlign w:val="center"/>
          </w:tcPr>
          <w:p w:rsidR="00424D4C" w:rsidRPr="009C54AE" w:rsidRDefault="00424D4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424D4C" w:rsidRPr="00D90991" w:rsidRDefault="00424D4C" w:rsidP="00FE655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Student powinien zapoznać się z regułami obiegu pism</w:t>
            </w:r>
            <w:r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 xml:space="preserve"> i korespondencji</w:t>
            </w: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 xml:space="preserve"> w instytucji publicznej ,w tym zagadnieniami tworzenia poszczególnych rodzajów pism w sprawach, ich klasyfikacji, porządkowania, terminowości, przechowywania oraz archiwizacji. Dotyczy to zarówno dokumentacji papierowej jak też elektronicznej</w:t>
            </w:r>
            <w:r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.</w:t>
            </w:r>
          </w:p>
        </w:tc>
      </w:tr>
      <w:tr w:rsidR="00424D4C" w:rsidRPr="009C54AE" w:rsidTr="00424D4C">
        <w:tc>
          <w:tcPr>
            <w:tcW w:w="851" w:type="dxa"/>
            <w:vAlign w:val="center"/>
          </w:tcPr>
          <w:p w:rsidR="00424D4C" w:rsidRPr="009C54AE" w:rsidRDefault="00424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424D4C" w:rsidRPr="00D90991" w:rsidRDefault="00424D4C" w:rsidP="00FE655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Student powinien umieć zastosować pozyskaną wiedzę w praktyce.</w:t>
            </w:r>
          </w:p>
        </w:tc>
      </w:tr>
      <w:tr w:rsidR="00424D4C" w:rsidRPr="009C54AE" w:rsidTr="00424D4C">
        <w:tc>
          <w:tcPr>
            <w:tcW w:w="851" w:type="dxa"/>
            <w:vAlign w:val="center"/>
          </w:tcPr>
          <w:p w:rsidR="00424D4C" w:rsidRPr="009C54AE" w:rsidRDefault="00424D4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424D4C" w:rsidRPr="00D90991" w:rsidRDefault="00424D4C" w:rsidP="00FE655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"/>
                <w:b w:val="0"/>
                <w:i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  <w:lang w:eastAsia="en-US"/>
              </w:rPr>
              <w:t>Student powinien być przygotowany do właściwego kontaktu z klientem instytucji, współpracownikami, zwierzchnikiem.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6610"/>
        <w:gridCol w:w="1843"/>
      </w:tblGrid>
      <w:tr w:rsidR="008713B8" w:rsidRPr="008713B8" w:rsidTr="00424D4C">
        <w:trPr>
          <w:trHeight w:val="1222"/>
        </w:trPr>
        <w:tc>
          <w:tcPr>
            <w:tcW w:w="1436" w:type="dxa"/>
            <w:vAlign w:val="center"/>
          </w:tcPr>
          <w:p w:rsidR="0085747A" w:rsidRPr="008713B8" w:rsidRDefault="0085747A" w:rsidP="00A210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713B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713B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10" w:type="dxa"/>
            <w:vAlign w:val="center"/>
          </w:tcPr>
          <w:p w:rsidR="0085747A" w:rsidRPr="008713B8" w:rsidRDefault="0085747A" w:rsidP="00A210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3" w:type="dxa"/>
            <w:vAlign w:val="center"/>
          </w:tcPr>
          <w:p w:rsidR="0085747A" w:rsidRPr="008713B8" w:rsidRDefault="0085747A" w:rsidP="00A210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713B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713B8" w:rsidRPr="008713B8" w:rsidTr="00424D4C">
        <w:tc>
          <w:tcPr>
            <w:tcW w:w="1436" w:type="dxa"/>
          </w:tcPr>
          <w:p w:rsidR="0085747A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10" w:type="dxa"/>
          </w:tcPr>
          <w:p w:rsidR="0085747A" w:rsidRPr="008713B8" w:rsidRDefault="00E13415" w:rsidP="000E0D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</w:t>
            </w:r>
            <w:r w:rsidR="000E0D71" w:rsidRPr="008713B8">
              <w:rPr>
                <w:rFonts w:ascii="Corbel" w:hAnsi="Corbel"/>
                <w:b w:val="0"/>
                <w:smallCaps w:val="0"/>
                <w:szCs w:val="24"/>
              </w:rPr>
              <w:t>, w tym w zakresie  zasad komunikacji w instytucji, obiegu dokumentacji, archiwizacji dokumentacji</w:t>
            </w:r>
            <w:r w:rsidR="0039384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43" w:type="dxa"/>
          </w:tcPr>
          <w:p w:rsidR="0085747A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713B8" w:rsidRPr="008713B8" w:rsidTr="00424D4C">
        <w:trPr>
          <w:trHeight w:val="835"/>
        </w:trPr>
        <w:tc>
          <w:tcPr>
            <w:tcW w:w="1436" w:type="dxa"/>
          </w:tcPr>
          <w:p w:rsidR="0085747A" w:rsidRPr="008713B8" w:rsidRDefault="0085747A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10" w:type="dxa"/>
          </w:tcPr>
          <w:p w:rsidR="0085747A" w:rsidRPr="008713B8" w:rsidRDefault="00E13415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administracyjnych;</w:t>
            </w:r>
            <w:r w:rsidR="000E0D71"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93844">
              <w:rPr>
                <w:rFonts w:ascii="Corbel" w:hAnsi="Corbel"/>
                <w:b w:val="0"/>
                <w:smallCaps w:val="0"/>
                <w:szCs w:val="24"/>
              </w:rPr>
              <w:t>w tym  m.in. pojęcie ergonomii.</w:t>
            </w:r>
          </w:p>
        </w:tc>
        <w:tc>
          <w:tcPr>
            <w:tcW w:w="1843" w:type="dxa"/>
          </w:tcPr>
          <w:p w:rsidR="0085747A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713B8" w:rsidRPr="008713B8" w:rsidTr="00424D4C">
        <w:tc>
          <w:tcPr>
            <w:tcW w:w="1436" w:type="dxa"/>
          </w:tcPr>
          <w:p w:rsidR="0085747A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610" w:type="dxa"/>
          </w:tcPr>
          <w:p w:rsidR="00E13415" w:rsidRPr="008713B8" w:rsidRDefault="00E13415" w:rsidP="00B56D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</w:t>
            </w:r>
          </w:p>
          <w:p w:rsidR="0085747A" w:rsidRPr="008713B8" w:rsidRDefault="00E13415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tych zmian w sferze pr</w:t>
            </w:r>
            <w:r w:rsidR="00393844">
              <w:rPr>
                <w:rFonts w:ascii="Corbel" w:hAnsi="Corbel"/>
                <w:b w:val="0"/>
                <w:smallCaps w:val="0"/>
                <w:szCs w:val="24"/>
              </w:rPr>
              <w:t>awnej i prawno-administracyjnej.</w:t>
            </w:r>
          </w:p>
        </w:tc>
        <w:tc>
          <w:tcPr>
            <w:tcW w:w="1843" w:type="dxa"/>
          </w:tcPr>
          <w:p w:rsidR="0085747A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713B8" w:rsidRPr="008713B8" w:rsidTr="00424D4C">
        <w:tc>
          <w:tcPr>
            <w:tcW w:w="1436" w:type="dxa"/>
          </w:tcPr>
          <w:p w:rsidR="008B79F0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610" w:type="dxa"/>
          </w:tcPr>
          <w:p w:rsidR="00E13415" w:rsidRPr="008713B8" w:rsidRDefault="00E13415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Ma podstawową wiedzę o człowieku jako podmiocie </w:t>
            </w:r>
          </w:p>
          <w:p w:rsidR="00E13415" w:rsidRPr="008713B8" w:rsidRDefault="00E13415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stosunków publiczno-</w:t>
            </w:r>
            <w:r w:rsidR="00A210BF"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prawnych i prywatnoprawnych, jego </w:t>
            </w:r>
          </w:p>
          <w:p w:rsidR="00E13415" w:rsidRPr="008713B8" w:rsidRDefault="00E13415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prawach i obowiązkach z uwzględnieniem przysługujących </w:t>
            </w:r>
          </w:p>
          <w:p w:rsidR="008B79F0" w:rsidRPr="008713B8" w:rsidRDefault="00E13415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mu praw i zasad ochrony;</w:t>
            </w:r>
            <w:r w:rsidR="000E0D71" w:rsidRPr="008713B8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 xml:space="preserve"> w tym w ochrony praw pracowniczych w zakresie bezpieczeństwa i higieny pracy, dokumentacji pracowniczej, przetwarzania danych osobowych.</w:t>
            </w:r>
          </w:p>
        </w:tc>
        <w:tc>
          <w:tcPr>
            <w:tcW w:w="1843" w:type="dxa"/>
          </w:tcPr>
          <w:p w:rsidR="008B79F0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713B8" w:rsidRPr="008713B8" w:rsidTr="00424D4C">
        <w:tc>
          <w:tcPr>
            <w:tcW w:w="1436" w:type="dxa"/>
          </w:tcPr>
          <w:p w:rsidR="008B79F0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610" w:type="dxa"/>
          </w:tcPr>
          <w:p w:rsidR="008B79F0" w:rsidRPr="008713B8" w:rsidRDefault="00A210BF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Dysponuje wiedzą z zakresu zarządzania publicznego,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polityk publicznych, etyki, logiki, filozofii oraz procesów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decyzyjnych w kontekście mechanizmów rządzenia i  administrowania;</w:t>
            </w:r>
            <w:r w:rsidR="000E0D71"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 w tym w zakresie zasad nowego zarządzania publicznego m.in. w aspekcie obsługi klientów administracji, wykorzystania nowych metod komunikacji na linii urząd-klient.</w:t>
            </w:r>
          </w:p>
        </w:tc>
        <w:tc>
          <w:tcPr>
            <w:tcW w:w="1843" w:type="dxa"/>
          </w:tcPr>
          <w:p w:rsidR="008B79F0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713B8" w:rsidRPr="008713B8" w:rsidTr="00424D4C">
        <w:tc>
          <w:tcPr>
            <w:tcW w:w="1436" w:type="dxa"/>
          </w:tcPr>
          <w:p w:rsidR="008B79F0" w:rsidRPr="008713B8" w:rsidRDefault="008B79F0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6610" w:type="dxa"/>
          </w:tcPr>
          <w:p w:rsidR="008B79F0" w:rsidRPr="008713B8" w:rsidRDefault="00A210BF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Potrafi właściwie analizować uzyskane informacje,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dokonywać ich interpretacji, a także wyciągać wnioski praktyczne oraz formułować i uzasadniać opinie;</w:t>
            </w:r>
          </w:p>
        </w:tc>
        <w:tc>
          <w:tcPr>
            <w:tcW w:w="1843" w:type="dxa"/>
          </w:tcPr>
          <w:p w:rsidR="008B79F0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8713B8" w:rsidRPr="008713B8" w:rsidTr="00424D4C">
        <w:tc>
          <w:tcPr>
            <w:tcW w:w="1436" w:type="dxa"/>
          </w:tcPr>
          <w:p w:rsidR="008B79F0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6610" w:type="dxa"/>
          </w:tcPr>
          <w:p w:rsidR="008B79F0" w:rsidRPr="008713B8" w:rsidRDefault="00A210BF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Umie oszacować i praktycznie wykorzystać 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czas potrzebny na realizację zleconego zadania; potrafi opracować i zrealizować harmonogram prac zap</w:t>
            </w:r>
            <w:r w:rsidR="000E0D71" w:rsidRPr="008713B8">
              <w:rPr>
                <w:rFonts w:ascii="Corbel" w:hAnsi="Corbel"/>
                <w:sz w:val="24"/>
                <w:szCs w:val="24"/>
                <w:lang w:eastAsia="pl-PL"/>
              </w:rPr>
              <w:t>ewniający  dotrzymanie terminów; w zakresie przygotowywania referatu</w:t>
            </w:r>
            <w:r w:rsidR="008713B8" w:rsidRPr="008713B8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</w:tcPr>
          <w:p w:rsidR="008B79F0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K_U06</w:t>
            </w:r>
          </w:p>
        </w:tc>
      </w:tr>
      <w:tr w:rsidR="008713B8" w:rsidRPr="008713B8" w:rsidTr="00424D4C">
        <w:tc>
          <w:tcPr>
            <w:tcW w:w="1436" w:type="dxa"/>
          </w:tcPr>
          <w:p w:rsidR="008851CC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6610" w:type="dxa"/>
          </w:tcPr>
          <w:p w:rsidR="008851CC" w:rsidRPr="008713B8" w:rsidRDefault="00A210BF" w:rsidP="00A210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Posiada umiejętność spójnego, logicznego, merytorycznego myślenia i wypowiedzi w mowie i piśmie na tematy dotyczące wybranych zagadnień z dziedziny administracji publicznej z wykorzystaniem wiedzy teoretyczno-praktycznej również w powiązaniu i odniesieniu do innych dyscyplin nauki;</w:t>
            </w:r>
            <w:r w:rsidR="00393844">
              <w:rPr>
                <w:rFonts w:ascii="Corbel" w:hAnsi="Corbel"/>
                <w:b w:val="0"/>
                <w:smallCaps w:val="0"/>
                <w:szCs w:val="24"/>
              </w:rPr>
              <w:t xml:space="preserve"> w tym do m.in ergonomii pracy.</w:t>
            </w:r>
          </w:p>
        </w:tc>
        <w:tc>
          <w:tcPr>
            <w:tcW w:w="1843" w:type="dxa"/>
          </w:tcPr>
          <w:p w:rsidR="008851CC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K_U08</w:t>
            </w:r>
          </w:p>
        </w:tc>
      </w:tr>
      <w:tr w:rsidR="008713B8" w:rsidRPr="008713B8" w:rsidTr="00424D4C">
        <w:tc>
          <w:tcPr>
            <w:tcW w:w="1436" w:type="dxa"/>
          </w:tcPr>
          <w:p w:rsidR="008851CC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713B8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6610" w:type="dxa"/>
          </w:tcPr>
          <w:p w:rsidR="008851CC" w:rsidRPr="008713B8" w:rsidRDefault="00A210BF" w:rsidP="00A210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gospodarczej, a także wykorzystuje wiedzę nabytą podczas praktyk zawodowych na studiach administracyjnych służąc pomocą głównym podmiotom decyzyjnym np. w znajdowaniu aktów normatywnych i tworzeniu zarysu projektów dokumentacji;</w:t>
            </w:r>
            <w:r w:rsidR="000E0D71" w:rsidRPr="008713B8">
              <w:rPr>
                <w:rFonts w:ascii="Corbel" w:hAnsi="Corbel"/>
                <w:b w:val="0"/>
                <w:smallCaps w:val="0"/>
                <w:szCs w:val="24"/>
              </w:rPr>
              <w:t xml:space="preserve"> w tym w zakresie tworzenia projektów pism urzędowych, korespondencji urzędowej</w:t>
            </w:r>
            <w:r w:rsidR="008713B8" w:rsidRPr="008713B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43" w:type="dxa"/>
          </w:tcPr>
          <w:p w:rsidR="008851CC" w:rsidRPr="008713B8" w:rsidRDefault="008851CC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610" w:type="dxa"/>
          </w:tcPr>
          <w:p w:rsidR="000B760E" w:rsidRPr="008713B8" w:rsidRDefault="00A210BF" w:rsidP="00A210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przygoto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wać projekty podstawowych dokumentów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prawnych, tj. pism procesowych, umów oraz innych  dokumentów;</w:t>
            </w:r>
            <w:r w:rsidR="000E0D71"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 w tym pism urzędowych, korespondencji urzędowej.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610" w:type="dxa"/>
          </w:tcPr>
          <w:p w:rsidR="000B760E" w:rsidRPr="00170088" w:rsidRDefault="000A1B7F" w:rsidP="000A1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Posiada umiejętność przygotowania typowych prac 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pisemnych oraz ustnych wystąpień w języku polskim w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zakresie dziedzin i dyscyplin naukowych wykładanych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w ramach kierunku Administracja dotyczących zagadnień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szczegółowych, z wykorzystaniem podstawowych ujęć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teoretycznych, źródeł prawa oraz orzecznictwa sądowego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>i administracyjnego, a także danych statystycznych; w podstawowym zakresie co do wybranych kwestii ma umiejętność przygotowania pisemnych i ustnych wystąpień w języku obcym;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610" w:type="dxa"/>
          </w:tcPr>
          <w:p w:rsidR="000B760E" w:rsidRPr="008713B8" w:rsidRDefault="000A1B7F" w:rsidP="000A1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Potrafi przygotować prace pisemne i prezentacje 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multimedialne, wystąpienia ustne, takie jak referaty, </w:t>
            </w: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</w:t>
            </w:r>
            <w:r w:rsidRPr="008713B8">
              <w:rPr>
                <w:rFonts w:ascii="Corbel" w:hAnsi="Corbel"/>
                <w:sz w:val="24"/>
                <w:szCs w:val="24"/>
                <w:lang w:eastAsia="pl-PL"/>
              </w:rPr>
              <w:t xml:space="preserve">odczyty, poświęcone konkretnemu zagadnieniu z zakresu nauk prawnych, nauk o administracji, ekonomicznych, politycznych, </w:t>
            </w:r>
            <w:r w:rsidR="00CF4C77">
              <w:rPr>
                <w:rFonts w:ascii="Corbel" w:hAnsi="Corbel"/>
                <w:sz w:val="24"/>
                <w:szCs w:val="24"/>
                <w:lang w:eastAsia="pl-PL"/>
              </w:rPr>
              <w:t>oraz innych dyscyplin naukowych.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EK_13</w:t>
            </w:r>
          </w:p>
        </w:tc>
        <w:tc>
          <w:tcPr>
            <w:tcW w:w="6610" w:type="dxa"/>
          </w:tcPr>
          <w:p w:rsidR="000B760E" w:rsidRPr="008713B8" w:rsidRDefault="00F36A69" w:rsidP="00F36A6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Ma świadomość posiadanej wiedzy i rozumie potrzebę dalszego kształcenia się i rozwoju zawodowego. Jest przygotowany do podjęcia studiów drugiego stopnia oraz podnoszenia kompetencji zawodowych, osobistych i społecznych;</w:t>
            </w:r>
            <w:r w:rsidR="000E0D71"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w tym w zakresie wykonywania pracy urzędniczej m.in. w aspekcie obsługi klienta, opracowywania pism urzędowych</w:t>
            </w:r>
            <w:r w:rsidR="008713B8"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610" w:type="dxa"/>
          </w:tcPr>
          <w:p w:rsidR="000B760E" w:rsidRPr="008713B8" w:rsidRDefault="00391652" w:rsidP="0039165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Wykazuje gotowość do podejmowania wyzwań zawodowych, wykazuje aktywność, trud oraz wytrwałość w realizacji indywidualnej i zespołowej działań w dziedzinie administracji publicznej, wykazuje odpowiedzialność przed współpracownikami i innymi członkami społeczeństwa</w:t>
            </w:r>
            <w:r w:rsidR="008713B8"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610" w:type="dxa"/>
          </w:tcPr>
          <w:p w:rsidR="000B760E" w:rsidRPr="008713B8" w:rsidRDefault="00391652" w:rsidP="00FE15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współdziałać i pracować w grupie, przyjmując w niej różne role, komunikować się z otoczeniem zwłaszcza z punktu widzenia pracy w organach administracji w sektorze publicznym i prywatnym</w:t>
            </w:r>
            <w:r w:rsidR="000E0D71"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, w tym w zakresie ćwiczeń w obsłudze trudnych klientów, prowadzenia rozmów telefonicznych z klientem.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610" w:type="dxa"/>
          </w:tcPr>
          <w:p w:rsidR="000B760E" w:rsidRPr="008713B8" w:rsidRDefault="00391652" w:rsidP="00FE15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 i czasu na potrzeby realizowanego zadania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8713B8" w:rsidRPr="008713B8" w:rsidTr="00424D4C"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610" w:type="dxa"/>
          </w:tcPr>
          <w:p w:rsidR="000B760E" w:rsidRPr="008713B8" w:rsidRDefault="009131BF" w:rsidP="00FE15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Posługuje się wiedzą z zakresu nauk o administracji oraz prawidłowo identyfikuje i rozstrzyga dylematy związane z wykonywaniem zawodu urzędnika administracji;</w:t>
            </w:r>
            <w:r w:rsidR="000E0D71" w:rsidRPr="008713B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w tym w zakresie m.in. pracy w sytuacji konfliktu lub pracy  z trudnym klientem</w:t>
            </w:r>
            <w:r w:rsidR="008713B8"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8713B8" w:rsidRPr="008713B8" w:rsidTr="00424D4C">
        <w:trPr>
          <w:trHeight w:val="353"/>
        </w:trPr>
        <w:tc>
          <w:tcPr>
            <w:tcW w:w="1436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610" w:type="dxa"/>
          </w:tcPr>
          <w:p w:rsidR="000B760E" w:rsidRPr="008713B8" w:rsidRDefault="009131BF" w:rsidP="009131B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8713B8">
              <w:rPr>
                <w:rFonts w:ascii="Corbel" w:hAnsi="Corbel" w:cs="Corbel"/>
                <w:sz w:val="24"/>
                <w:szCs w:val="24"/>
                <w:lang w:eastAsia="pl-PL"/>
              </w:rPr>
              <w:t>Potrafi wzbogacać wiedzę i doskonalić umiejętności poprzez odbywanie staży i praktyk zawodowych;</w:t>
            </w:r>
          </w:p>
        </w:tc>
        <w:tc>
          <w:tcPr>
            <w:tcW w:w="1843" w:type="dxa"/>
          </w:tcPr>
          <w:p w:rsidR="000B760E" w:rsidRPr="008713B8" w:rsidRDefault="000B760E" w:rsidP="00A21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13B8"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424D4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E159D" w:rsidRPr="00303AC0" w:rsidTr="00684C25">
        <w:tc>
          <w:tcPr>
            <w:tcW w:w="9639" w:type="dxa"/>
          </w:tcPr>
          <w:p w:rsidR="00FE159D" w:rsidRPr="00303AC0" w:rsidRDefault="00FE159D" w:rsidP="00684C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Podstawowe wiadomości na temat pracy administracyjnej, charakterystyka pracy biurowej, znaczenie informacji w pracy biurowej.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Pojęcie ergonomii, zastosowanie ergonomii w pracy biurowej, organizacja cyklu i stanowiska pracy w instytucji.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Wymagania formalne dotyczące odpowiednich dla stanowisk pracy warunków bezpieczeństwa i higieny pracy.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Dokumentacja pracownicza.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Przetwarzanie danych osobowych w administracji publicznej.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lastRenderedPageBreak/>
              <w:t>Komunikacja interpersonalna – pojęcie i rodzaje oraz cechy procesu komunikacji. Uwarunkowania prawidłowej i skutecznej komunikacji. Bariery w komunikacji.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Komunikacja werbalna i pisemna. Komunikacja na zewnątrz instytucji-  zasady prowadzenia rozmów z klientami i rozmów telefonicznych, umiejętność radzenia w sytuacji konfliktu - praca z trudnym klientem. Komunikacja wewnątrz instytucji – kanały komunikacyjne, uczestnicy, komunikacja formalna i nieformalna.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Internet jako narzędzie komunikacji instytucji z otoczeniem.</w:t>
            </w:r>
            <w:r w:rsidRPr="00303AC0">
              <w:t xml:space="preserve"> </w:t>
            </w:r>
            <w:r w:rsidRPr="00303AC0">
              <w:rPr>
                <w:rFonts w:ascii="Corbel" w:hAnsi="Corbel"/>
                <w:sz w:val="24"/>
                <w:szCs w:val="24"/>
              </w:rPr>
              <w:t>Elektroniczna Platforma Usług Administracji Publicznej. Elektroniczna administracja. Podpis elektroniczny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Jawność działania administracji, dostęp do informacji publicznej.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Procedura obiegu dokumentów w instytucji. Instrukcja kancelaryjna dla urzędów.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Komunikacja pisemna : korespondencja, rodzaje korespondencji, formy i sposoby doręczania korespondencji. Obieg korespondencji.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Archiwizacja dokumentacji urzędowej – wymogi formalne.</w:t>
            </w:r>
          </w:p>
        </w:tc>
      </w:tr>
      <w:tr w:rsidR="00FE159D" w:rsidRPr="00303AC0" w:rsidTr="00684C25">
        <w:tc>
          <w:tcPr>
            <w:tcW w:w="9639" w:type="dxa"/>
          </w:tcPr>
          <w:p w:rsidR="00FE159D" w:rsidRPr="00303AC0" w:rsidRDefault="00FE159D" w:rsidP="00424D4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03AC0">
              <w:rPr>
                <w:rFonts w:ascii="Corbel" w:hAnsi="Corbel"/>
                <w:sz w:val="24"/>
                <w:szCs w:val="24"/>
              </w:rPr>
              <w:t>Pisma urzędowe: rodzaje, redagowanie, forma, estetyka. Rodzaje pism.</w:t>
            </w:r>
          </w:p>
        </w:tc>
      </w:tr>
    </w:tbl>
    <w:p w:rsidR="00D02BC9" w:rsidRDefault="00D02BC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159D" w:rsidRDefault="00720E31" w:rsidP="00B57C8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462E8">
        <w:rPr>
          <w:rFonts w:ascii="Corbel" w:hAnsi="Corbel"/>
          <w:b w:val="0"/>
          <w:smallCaps w:val="0"/>
          <w:szCs w:val="24"/>
        </w:rPr>
        <w:t>Konwersatorium</w:t>
      </w:r>
      <w:r w:rsidR="00E13415" w:rsidRPr="006462E8">
        <w:rPr>
          <w:rFonts w:ascii="Corbel" w:hAnsi="Corbel"/>
          <w:b w:val="0"/>
          <w:smallCaps w:val="0"/>
          <w:szCs w:val="24"/>
        </w:rPr>
        <w:t>: analiza tekstów z dyskusją, metoda projektów</w:t>
      </w:r>
      <w:r w:rsidR="006462E8">
        <w:rPr>
          <w:rFonts w:ascii="Corbel" w:hAnsi="Corbel"/>
          <w:b w:val="0"/>
          <w:smallCaps w:val="0"/>
          <w:szCs w:val="24"/>
        </w:rPr>
        <w:t xml:space="preserve"> (prezentacja </w:t>
      </w:r>
      <w:r w:rsidR="00E13415" w:rsidRPr="006462E8">
        <w:rPr>
          <w:rFonts w:ascii="Corbel" w:hAnsi="Corbel"/>
          <w:b w:val="0"/>
          <w:smallCaps w:val="0"/>
          <w:szCs w:val="24"/>
        </w:rPr>
        <w:t>multimedialna/referat), praca w grupach (rozwiązywanie zadań, dyskusja) , metody kształcenia na odległość.</w:t>
      </w:r>
    </w:p>
    <w:p w:rsidR="00B57C86" w:rsidRDefault="00B57C86" w:rsidP="00B57C86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1"/>
        <w:gridCol w:w="5283"/>
        <w:gridCol w:w="2316"/>
      </w:tblGrid>
      <w:tr w:rsidR="0085747A" w:rsidRPr="0052590F" w:rsidTr="005B51C6">
        <w:tc>
          <w:tcPr>
            <w:tcW w:w="1962" w:type="dxa"/>
            <w:vAlign w:val="center"/>
          </w:tcPr>
          <w:p w:rsidR="0085747A" w:rsidRPr="0052590F" w:rsidRDefault="0071620A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52590F" w:rsidRDefault="00F974DA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52590F" w:rsidRDefault="009F4610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343" w:type="dxa"/>
            <w:vAlign w:val="center"/>
          </w:tcPr>
          <w:p w:rsidR="00923D7D" w:rsidRPr="0052590F" w:rsidRDefault="0085747A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52590F" w:rsidRDefault="0085747A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2590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2590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="005B51C6" w:rsidRPr="0052590F" w:rsidRDefault="008713B8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C640E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C640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="005B51C6" w:rsidRPr="0052590F" w:rsidRDefault="008713B8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C640E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C640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5B51C6" w:rsidRPr="0052590F" w:rsidRDefault="008713B8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B66379">
              <w:rPr>
                <w:rFonts w:ascii="Corbel" w:hAnsi="Corbel"/>
                <w:b w:val="0"/>
                <w:szCs w:val="24"/>
              </w:rPr>
              <w:t xml:space="preserve">, </w:t>
            </w:r>
            <w:r w:rsidR="00B66379"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C640E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C640E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_08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2590F">
              <w:rPr>
                <w:rFonts w:ascii="Corbel" w:hAnsi="Corbel"/>
                <w:b w:val="0"/>
                <w:smallCaps w:val="0"/>
                <w:szCs w:val="24"/>
              </w:rPr>
              <w:softHyphen/>
              <w:t>_09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EK_16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51C6" w:rsidRPr="0052590F" w:rsidTr="005B51C6">
        <w:tc>
          <w:tcPr>
            <w:tcW w:w="1962" w:type="dxa"/>
          </w:tcPr>
          <w:p w:rsidR="005B51C6" w:rsidRPr="0052590F" w:rsidRDefault="005B51C6" w:rsidP="00424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441" w:type="dxa"/>
          </w:tcPr>
          <w:p w:rsidR="005B51C6" w:rsidRPr="0052590F" w:rsidRDefault="00B66379" w:rsidP="00424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259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343" w:type="dxa"/>
          </w:tcPr>
          <w:p w:rsidR="005B51C6" w:rsidRDefault="005B51C6" w:rsidP="00424D4C">
            <w:pPr>
              <w:spacing w:after="0"/>
              <w:jc w:val="center"/>
            </w:pPr>
            <w:proofErr w:type="spellStart"/>
            <w:r w:rsidRPr="000B0BA8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B0B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664931" w:rsidRDefault="00664931" w:rsidP="00664931">
            <w:pPr>
              <w:spacing w:after="0" w:line="240" w:lineRule="auto"/>
              <w:jc w:val="both"/>
              <w:rPr>
                <w:rFonts w:ascii="Corbel" w:eastAsia="Cambria" w:hAnsi="Corbel" w:cs="Calibri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>Na ocenę zaliczeniową z ćwiczeń brane będą pod uwagę:</w:t>
            </w:r>
          </w:p>
          <w:p w:rsidR="0085747A" w:rsidRPr="00664931" w:rsidRDefault="00664931" w:rsidP="00664931">
            <w:pPr>
              <w:spacing w:after="0" w:line="240" w:lineRule="auto"/>
              <w:jc w:val="both"/>
              <w:rPr>
                <w:rFonts w:ascii="Corbel" w:eastAsia="Cambria" w:hAnsi="Corbel" w:cs="Calibri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>Obecność i aktywność na zajęciach, przygotowanie i wygłoszenie referatu, kolokwium zaliczeniowe (ocena pozytywna po uzyskaniu 50% poprawnych odpowiedzi).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20E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424D4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24D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424D4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24D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B57C86" w:rsidRDefault="00B57C8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424D4C">
        <w:trPr>
          <w:trHeight w:val="397"/>
        </w:trPr>
        <w:tc>
          <w:tcPr>
            <w:tcW w:w="7513" w:type="dxa"/>
          </w:tcPr>
          <w:p w:rsidR="0085747A" w:rsidRPr="00424D4C" w:rsidRDefault="0085747A" w:rsidP="00424D4C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424D4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41C3F" w:rsidRPr="007156CD" w:rsidRDefault="00941C3F" w:rsidP="00941C3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A. Barczewska-Dziobek, M. Bosak, K. Kłosowska-Lasek, Biurotechnika w administracji publicznej, Rzeszów 2012.</w:t>
            </w:r>
          </w:p>
          <w:p w:rsidR="00941C3F" w:rsidRPr="007156CD" w:rsidRDefault="00941C3F" w:rsidP="00941C3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E. Mitura (red), Organizacja pracy biurowej, </w:t>
            </w:r>
            <w:proofErr w:type="spellStart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Difin</w:t>
            </w:r>
            <w:proofErr w:type="spellEnd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 2013.</w:t>
            </w:r>
          </w:p>
          <w:p w:rsidR="00941C3F" w:rsidRPr="007156CD" w:rsidRDefault="00941C3F" w:rsidP="00941C3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E. Stefaniak-Piasek, Technika pracy biurowej, </w:t>
            </w:r>
            <w:proofErr w:type="spellStart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Cz.II</w:t>
            </w:r>
            <w:proofErr w:type="spellEnd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, Warszawa 2007.</w:t>
            </w:r>
          </w:p>
          <w:p w:rsidR="00941C3F" w:rsidRPr="00941C3F" w:rsidRDefault="00941C3F" w:rsidP="009C54A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B. Dobek-Ostrowska, Komunikowanie polityczne i publiczne, Warszawa 2006.</w:t>
            </w:r>
          </w:p>
        </w:tc>
      </w:tr>
      <w:tr w:rsidR="0085747A" w:rsidRPr="009C54AE" w:rsidTr="00424D4C">
        <w:trPr>
          <w:trHeight w:val="397"/>
        </w:trPr>
        <w:tc>
          <w:tcPr>
            <w:tcW w:w="7513" w:type="dxa"/>
          </w:tcPr>
          <w:p w:rsidR="0085747A" w:rsidRPr="00424D4C" w:rsidRDefault="0085747A" w:rsidP="00424D4C">
            <w:pPr>
              <w:pStyle w:val="Punktygwne"/>
              <w:spacing w:before="0"/>
              <w:rPr>
                <w:rFonts w:ascii="Corbel" w:hAnsi="Corbel"/>
                <w:smallCaps w:val="0"/>
                <w:szCs w:val="24"/>
              </w:rPr>
            </w:pPr>
            <w:r w:rsidRPr="00424D4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41C3F" w:rsidRPr="007156CD" w:rsidRDefault="00941C3F" w:rsidP="00941C3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A. Komosa, Praca biurowa. Zasady korespondencji. Profesjonalny pracownik w biurze, Warszawa 2003.</w:t>
            </w:r>
          </w:p>
          <w:p w:rsidR="00941C3F" w:rsidRPr="00941C3F" w:rsidRDefault="00941C3F" w:rsidP="00941C3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>
              <w:rPr>
                <w:rFonts w:ascii="Corbel" w:eastAsia="Cambria" w:hAnsi="Corbel"/>
                <w:i/>
                <w:sz w:val="24"/>
                <w:szCs w:val="24"/>
              </w:rPr>
              <w:lastRenderedPageBreak/>
              <w:t xml:space="preserve">B. Urbanowicz,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Wpływ teorii organizacji pracy na przestrzeń biurową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, </w:t>
            </w:r>
            <w:proofErr w:type="spellStart"/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Architecturae</w:t>
            </w:r>
            <w:proofErr w:type="spellEnd"/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 xml:space="preserve"> et </w:t>
            </w:r>
            <w:proofErr w:type="spellStart"/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Artibus</w:t>
            </w:r>
            <w:proofErr w:type="spellEnd"/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2011 | Vol. 3, no. 4 | 52-65</w:t>
            </w:r>
          </w:p>
          <w:p w:rsidR="00941C3F" w:rsidRPr="007156CD" w:rsidRDefault="00941C3F" w:rsidP="00941C3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I. </w:t>
            </w:r>
            <w:proofErr w:type="spellStart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Kienzler</w:t>
            </w:r>
            <w:proofErr w:type="spellEnd"/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, Biuro i korespondencja, Gdynia 2001.</w:t>
            </w:r>
          </w:p>
          <w:p w:rsidR="00941C3F" w:rsidRPr="007156CD" w:rsidRDefault="00941C3F" w:rsidP="00941C3F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Cambria" w:hAnsi="Corbel"/>
                <w:spacing w:val="-4"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E. J. Witek,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Technika biurowa. Podręcznik z tematyką ćwiczeń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, wyd. 3, Poznań 2008.</w:t>
            </w:r>
          </w:p>
          <w:p w:rsidR="00941C3F" w:rsidRPr="007156CD" w:rsidRDefault="00941C3F" w:rsidP="00941C3F">
            <w:pPr>
              <w:pStyle w:val="Akapitzlist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Cambria" w:hAnsi="Corbel"/>
                <w:spacing w:val="-4"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I. </w:t>
            </w:r>
            <w:proofErr w:type="spellStart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Kienzler</w:t>
            </w:r>
            <w:proofErr w:type="spellEnd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Biuro i korespondencja. Wzory rozmów telefonicznych i pism w języku polskim, angielskim i niemieckim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, Gdynia 2001.</w:t>
            </w:r>
          </w:p>
          <w:p w:rsidR="00941C3F" w:rsidRPr="00941C3F" w:rsidRDefault="00941C3F" w:rsidP="009C54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J. Jędrzejczak,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Profesjonalna obsługa klienta w urzędzie. Poradnik dobrych praktyk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Ośrodek Doradztwa i Doskonalenia Kadr Sp. Z o.o., </w:t>
            </w:r>
            <w:proofErr w:type="spellStart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Gda</w:t>
            </w:r>
            <w:proofErr w:type="spellEnd"/>
            <w:r>
              <w:rPr>
                <w:rFonts w:ascii="Corbel" w:eastAsia="Cambria" w:hAnsi="Corbel"/>
                <w:spacing w:val="-4"/>
                <w:sz w:val="24"/>
                <w:szCs w:val="24"/>
              </w:rPr>
              <w:t>.</w:t>
            </w:r>
          </w:p>
          <w:p w:rsidR="00941C3F" w:rsidRPr="00941C3F" w:rsidRDefault="00941C3F" w:rsidP="00941C3F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K. Serafin,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Skuteczna komunikacja w podmiotach administracji publicznej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,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Studia Ekonomiczne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2013 | 141 | 136-151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885" w:rsidRDefault="00D36885" w:rsidP="00C16ABF">
      <w:pPr>
        <w:spacing w:after="0" w:line="240" w:lineRule="auto"/>
      </w:pPr>
      <w:r>
        <w:separator/>
      </w:r>
    </w:p>
  </w:endnote>
  <w:endnote w:type="continuationSeparator" w:id="0">
    <w:p w:rsidR="00D36885" w:rsidRDefault="00D3688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885" w:rsidRDefault="00D36885" w:rsidP="00C16ABF">
      <w:pPr>
        <w:spacing w:after="0" w:line="240" w:lineRule="auto"/>
      </w:pPr>
      <w:r>
        <w:separator/>
      </w:r>
    </w:p>
  </w:footnote>
  <w:footnote w:type="continuationSeparator" w:id="0">
    <w:p w:rsidR="00D36885" w:rsidRDefault="00D3688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855892"/>
    <w:multiLevelType w:val="hybridMultilevel"/>
    <w:tmpl w:val="EF84658A"/>
    <w:lvl w:ilvl="0" w:tplc="2A0C590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 w15:restartNumberingAfterBreak="0">
    <w:nsid w:val="7CC84954"/>
    <w:multiLevelType w:val="hybridMultilevel"/>
    <w:tmpl w:val="D0B66CB6"/>
    <w:lvl w:ilvl="0" w:tplc="2A0C5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7E39A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3B9"/>
    <w:rsid w:val="000742DC"/>
    <w:rsid w:val="00084C12"/>
    <w:rsid w:val="0009462C"/>
    <w:rsid w:val="00094B12"/>
    <w:rsid w:val="00096C46"/>
    <w:rsid w:val="000A1B7F"/>
    <w:rsid w:val="000A296F"/>
    <w:rsid w:val="000A2A28"/>
    <w:rsid w:val="000A3CDF"/>
    <w:rsid w:val="000B192D"/>
    <w:rsid w:val="000B28EE"/>
    <w:rsid w:val="000B3E37"/>
    <w:rsid w:val="000B760E"/>
    <w:rsid w:val="000D04B0"/>
    <w:rsid w:val="000E0D71"/>
    <w:rsid w:val="000F1C57"/>
    <w:rsid w:val="000F5615"/>
    <w:rsid w:val="00124BFF"/>
    <w:rsid w:val="0012560E"/>
    <w:rsid w:val="00127108"/>
    <w:rsid w:val="00133E62"/>
    <w:rsid w:val="00134B13"/>
    <w:rsid w:val="00140CAC"/>
    <w:rsid w:val="00146BC0"/>
    <w:rsid w:val="00153C41"/>
    <w:rsid w:val="00154381"/>
    <w:rsid w:val="001640A7"/>
    <w:rsid w:val="00164FA7"/>
    <w:rsid w:val="00166A03"/>
    <w:rsid w:val="00170088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2E18"/>
    <w:rsid w:val="002144C0"/>
    <w:rsid w:val="00222013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1652"/>
    <w:rsid w:val="0039384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4D4C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90F"/>
    <w:rsid w:val="005363C4"/>
    <w:rsid w:val="00536BDE"/>
    <w:rsid w:val="00543ACC"/>
    <w:rsid w:val="0056696D"/>
    <w:rsid w:val="00570399"/>
    <w:rsid w:val="0059484D"/>
    <w:rsid w:val="005A0855"/>
    <w:rsid w:val="005A133C"/>
    <w:rsid w:val="005A3196"/>
    <w:rsid w:val="005B51C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62E8"/>
    <w:rsid w:val="00647FA8"/>
    <w:rsid w:val="00650C5F"/>
    <w:rsid w:val="00654934"/>
    <w:rsid w:val="00660868"/>
    <w:rsid w:val="006620D9"/>
    <w:rsid w:val="00664931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E31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5119"/>
    <w:rsid w:val="008449B3"/>
    <w:rsid w:val="008552A2"/>
    <w:rsid w:val="0085747A"/>
    <w:rsid w:val="008713B8"/>
    <w:rsid w:val="00884922"/>
    <w:rsid w:val="008851CC"/>
    <w:rsid w:val="00885F64"/>
    <w:rsid w:val="008917F9"/>
    <w:rsid w:val="008A45F7"/>
    <w:rsid w:val="008B79F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E67"/>
    <w:rsid w:val="009131BF"/>
    <w:rsid w:val="00916188"/>
    <w:rsid w:val="00923D7D"/>
    <w:rsid w:val="00941C3F"/>
    <w:rsid w:val="00943BC5"/>
    <w:rsid w:val="009508DF"/>
    <w:rsid w:val="00950DAC"/>
    <w:rsid w:val="00954A07"/>
    <w:rsid w:val="00976E2F"/>
    <w:rsid w:val="00997F14"/>
    <w:rsid w:val="009A78D9"/>
    <w:rsid w:val="009C3E31"/>
    <w:rsid w:val="009C5398"/>
    <w:rsid w:val="009C54AE"/>
    <w:rsid w:val="009C788E"/>
    <w:rsid w:val="009D3F3B"/>
    <w:rsid w:val="009E0543"/>
    <w:rsid w:val="009E3B41"/>
    <w:rsid w:val="009F3C5C"/>
    <w:rsid w:val="009F4610"/>
    <w:rsid w:val="00A00ECC"/>
    <w:rsid w:val="00A106BD"/>
    <w:rsid w:val="00A108EC"/>
    <w:rsid w:val="00A155EE"/>
    <w:rsid w:val="00A210BF"/>
    <w:rsid w:val="00A2245B"/>
    <w:rsid w:val="00A30110"/>
    <w:rsid w:val="00A36899"/>
    <w:rsid w:val="00A371F6"/>
    <w:rsid w:val="00A40171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C68"/>
    <w:rsid w:val="00B56DDE"/>
    <w:rsid w:val="00B57C86"/>
    <w:rsid w:val="00B607DB"/>
    <w:rsid w:val="00B639EA"/>
    <w:rsid w:val="00B66379"/>
    <w:rsid w:val="00B66529"/>
    <w:rsid w:val="00B75946"/>
    <w:rsid w:val="00B8056E"/>
    <w:rsid w:val="00B819C8"/>
    <w:rsid w:val="00B82308"/>
    <w:rsid w:val="00B90885"/>
    <w:rsid w:val="00BB029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7C9"/>
    <w:rsid w:val="00C766DF"/>
    <w:rsid w:val="00C94B98"/>
    <w:rsid w:val="00CA2B96"/>
    <w:rsid w:val="00CA5089"/>
    <w:rsid w:val="00CA56E5"/>
    <w:rsid w:val="00CD6897"/>
    <w:rsid w:val="00CE5BAC"/>
    <w:rsid w:val="00CF25BE"/>
    <w:rsid w:val="00CF4C77"/>
    <w:rsid w:val="00CF78ED"/>
    <w:rsid w:val="00D02B25"/>
    <w:rsid w:val="00D02BC9"/>
    <w:rsid w:val="00D02EBA"/>
    <w:rsid w:val="00D17C3C"/>
    <w:rsid w:val="00D26B2C"/>
    <w:rsid w:val="00D352C9"/>
    <w:rsid w:val="00D36885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341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46C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6A69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159D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41F4AC-EF01-41A1-86A5-8DACB28E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3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F47A2216A0EA49ACF6F4BB829A4C26" ma:contentTypeVersion="0" ma:contentTypeDescription="Utwórz nowy dokument." ma:contentTypeScope="" ma:versionID="2f0252ac6f70ac07a4b32603fb5b01e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74f0a4605ce4da9856928fb8c32d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F5221-91AE-4274-8F3F-1F392A001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007E01-5FC2-4E74-9546-D69126E1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08F43-1F54-4678-A3BE-8C6B84A7EA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06F5E9-E1A4-431B-B388-49048E16E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7</Pages>
  <Words>1852</Words>
  <Characters>11116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2021-03-05T08:56:00Z</cp:lastPrinted>
  <dcterms:created xsi:type="dcterms:W3CDTF">2021-04-12T12:40:00Z</dcterms:created>
  <dcterms:modified xsi:type="dcterms:W3CDTF">2021-04-23T11:21:00Z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0x01010093F47A2216A0EA49ACF6F4BB829A4C26</vt:lpwstr>
  </property>
</Properties>
</file>